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AD77" w14:textId="46D32B20" w:rsidR="00187767" w:rsidRPr="00187767" w:rsidRDefault="00187767" w:rsidP="00187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67">
        <w:rPr>
          <w:rFonts w:ascii="Times New Roman" w:hAnsi="Times New Roman" w:cs="Times New Roman"/>
          <w:b/>
          <w:sz w:val="24"/>
          <w:szCs w:val="24"/>
        </w:rPr>
        <w:t>FESTIVALIO „LAUKSNOS“</w:t>
      </w:r>
    </w:p>
    <w:p w14:paraId="45E803BF" w14:textId="3A28AB38" w:rsidR="00187767" w:rsidRPr="00187767" w:rsidRDefault="00187767" w:rsidP="00187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67">
        <w:rPr>
          <w:rFonts w:ascii="Times New Roman" w:hAnsi="Times New Roman" w:cs="Times New Roman"/>
          <w:b/>
          <w:sz w:val="24"/>
          <w:szCs w:val="24"/>
        </w:rPr>
        <w:t>AMATŲ MIESTELIS</w:t>
      </w:r>
      <w:r w:rsidRPr="00187767">
        <w:rPr>
          <w:rFonts w:ascii="Times New Roman" w:hAnsi="Times New Roman" w:cs="Times New Roman"/>
          <w:sz w:val="24"/>
          <w:szCs w:val="24"/>
        </w:rPr>
        <w:t xml:space="preserve"> (BIRŽELIO 23</w:t>
      </w:r>
      <w:r w:rsidRPr="00187767">
        <w:rPr>
          <w:rFonts w:ascii="Times New Roman" w:hAnsi="Times New Roman" w:cs="Times New Roman"/>
          <w:b/>
          <w:sz w:val="24"/>
          <w:szCs w:val="24"/>
        </w:rPr>
        <w:t>–</w:t>
      </w:r>
      <w:r w:rsidRPr="00187767">
        <w:rPr>
          <w:rFonts w:ascii="Times New Roman" w:hAnsi="Times New Roman" w:cs="Times New Roman"/>
          <w:sz w:val="24"/>
          <w:szCs w:val="24"/>
        </w:rPr>
        <w:t>26 D.)</w:t>
      </w:r>
    </w:p>
    <w:p w14:paraId="506123A7" w14:textId="5A7AF04B" w:rsidR="006304DB" w:rsidRPr="00187767" w:rsidRDefault="00187767" w:rsidP="00187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67">
        <w:rPr>
          <w:rFonts w:ascii="Times New Roman" w:hAnsi="Times New Roman" w:cs="Times New Roman"/>
          <w:b/>
          <w:sz w:val="24"/>
          <w:szCs w:val="24"/>
        </w:rPr>
        <w:t>REGISTRACIJA</w:t>
      </w:r>
    </w:p>
    <w:p w14:paraId="39A190F4" w14:textId="77777777" w:rsidR="006304DB" w:rsidRDefault="006304DB" w:rsidP="006304DB">
      <w:pPr>
        <w:pStyle w:val="Default"/>
        <w:jc w:val="both"/>
      </w:pPr>
    </w:p>
    <w:p w14:paraId="0642A32E" w14:textId="77777777" w:rsidR="00EB786A" w:rsidRDefault="006304DB" w:rsidP="006304DB">
      <w:pPr>
        <w:pStyle w:val="Default"/>
        <w:jc w:val="both"/>
        <w:rPr>
          <w:b/>
        </w:rPr>
      </w:pPr>
      <w:r w:rsidRPr="006C21BA">
        <w:rPr>
          <w:b/>
        </w:rPr>
        <w:t>KAS GALI DALYVAUTI</w:t>
      </w:r>
    </w:p>
    <w:p w14:paraId="457ADA93" w14:textId="5CBA0EFD" w:rsidR="006C21BA" w:rsidRPr="006C21BA" w:rsidRDefault="003F33A8" w:rsidP="006304DB">
      <w:pPr>
        <w:pStyle w:val="Default"/>
        <w:jc w:val="both"/>
        <w:rPr>
          <w:b/>
        </w:rPr>
      </w:pPr>
      <w:r>
        <w:rPr>
          <w:b/>
        </w:rPr>
        <w:t>P</w:t>
      </w:r>
      <w:r w:rsidR="00DD1147">
        <w:rPr>
          <w:b/>
        </w:rPr>
        <w:t>irmenybine tvarka iki gegužės 20</w:t>
      </w:r>
      <w:r w:rsidR="006C21BA">
        <w:rPr>
          <w:b/>
        </w:rPr>
        <w:t xml:space="preserve"> d. registruojami:</w:t>
      </w:r>
    </w:p>
    <w:p w14:paraId="15202274" w14:textId="77777777" w:rsidR="006C21BA" w:rsidRDefault="006304DB" w:rsidP="00187767">
      <w:pPr>
        <w:pStyle w:val="Default"/>
        <w:numPr>
          <w:ilvl w:val="0"/>
          <w:numId w:val="4"/>
        </w:numPr>
        <w:jc w:val="both"/>
      </w:pPr>
      <w:r>
        <w:t>UNESCO saugomų tradicinių amatų ir liaudies meno sričių  puoselėtojai</w:t>
      </w:r>
      <w:r w:rsidR="006C21BA">
        <w:t>;</w:t>
      </w:r>
    </w:p>
    <w:p w14:paraId="0CD688F2" w14:textId="77777777" w:rsidR="006C21BA" w:rsidRDefault="006304DB" w:rsidP="00187767">
      <w:pPr>
        <w:pStyle w:val="Default"/>
        <w:numPr>
          <w:ilvl w:val="0"/>
          <w:numId w:val="4"/>
        </w:numPr>
        <w:jc w:val="both"/>
      </w:pPr>
      <w:r w:rsidRPr="005201E2">
        <w:t>Li</w:t>
      </w:r>
      <w:r>
        <w:t>etuvos tradicinių amatų meistrai</w:t>
      </w:r>
      <w:r w:rsidR="006C21BA">
        <w:t>;</w:t>
      </w:r>
    </w:p>
    <w:p w14:paraId="1D50665C" w14:textId="54701BCF" w:rsidR="006C21BA" w:rsidRDefault="00C36F8A" w:rsidP="00187767">
      <w:pPr>
        <w:pStyle w:val="Default"/>
        <w:numPr>
          <w:ilvl w:val="0"/>
          <w:numId w:val="4"/>
        </w:numPr>
        <w:jc w:val="both"/>
      </w:pPr>
      <w:r>
        <w:t>t</w:t>
      </w:r>
      <w:r w:rsidR="006304DB" w:rsidRPr="005201E2">
        <w:t xml:space="preserve">autinio paveldo </w:t>
      </w:r>
      <w:r w:rsidR="006C21BA">
        <w:t>produktų gamintojai;</w:t>
      </w:r>
    </w:p>
    <w:p w14:paraId="3073A4F9" w14:textId="28BF0B13" w:rsidR="006C21BA" w:rsidRDefault="00C36F8A" w:rsidP="00187767">
      <w:pPr>
        <w:pStyle w:val="Default"/>
        <w:numPr>
          <w:ilvl w:val="0"/>
          <w:numId w:val="4"/>
        </w:numPr>
        <w:jc w:val="both"/>
      </w:pPr>
      <w:r>
        <w:t>a</w:t>
      </w:r>
      <w:r w:rsidR="006304DB">
        <w:t xml:space="preserve">matų </w:t>
      </w:r>
      <w:proofErr w:type="spellStart"/>
      <w:r w:rsidR="006304DB">
        <w:t>rekonstruktoriai</w:t>
      </w:r>
      <w:proofErr w:type="spellEnd"/>
      <w:r>
        <w:t>;</w:t>
      </w:r>
      <w:r w:rsidR="006304DB">
        <w:t xml:space="preserve"> </w:t>
      </w:r>
    </w:p>
    <w:p w14:paraId="5F8CBE38" w14:textId="6C69E2AD" w:rsidR="006C21BA" w:rsidRDefault="00C36F8A" w:rsidP="00187767">
      <w:pPr>
        <w:pStyle w:val="Default"/>
        <w:numPr>
          <w:ilvl w:val="0"/>
          <w:numId w:val="4"/>
        </w:numPr>
        <w:jc w:val="both"/>
      </w:pPr>
      <w:r>
        <w:t>k</w:t>
      </w:r>
      <w:r w:rsidR="006304DB">
        <w:t>ultūros paveldo puoselėtojai</w:t>
      </w:r>
      <w:r w:rsidR="006C21BA">
        <w:t>;</w:t>
      </w:r>
    </w:p>
    <w:p w14:paraId="356A5B69" w14:textId="7FA197A3" w:rsidR="006C21BA" w:rsidRDefault="00C36F8A" w:rsidP="00187767">
      <w:pPr>
        <w:pStyle w:val="Default"/>
        <w:numPr>
          <w:ilvl w:val="0"/>
          <w:numId w:val="4"/>
        </w:numPr>
        <w:jc w:val="both"/>
      </w:pPr>
      <w:r>
        <w:t>m</w:t>
      </w:r>
      <w:r w:rsidR="00923ADC">
        <w:t xml:space="preserve">eistrai ir </w:t>
      </w:r>
      <w:r w:rsidR="006C21BA">
        <w:t xml:space="preserve"> amatininkai, kuriems liaudies meno, </w:t>
      </w:r>
      <w:r w:rsidR="00EB786A">
        <w:t xml:space="preserve">senųjų </w:t>
      </w:r>
      <w:r w:rsidR="006C21BA">
        <w:t>amatų tradicijų tęstinumas yra svarbesnis nei kūrybinės ambicijos.</w:t>
      </w:r>
    </w:p>
    <w:p w14:paraId="4C41A8A8" w14:textId="77777777" w:rsidR="003D63EB" w:rsidRDefault="003D63EB" w:rsidP="006304DB">
      <w:pPr>
        <w:pStyle w:val="Default"/>
        <w:jc w:val="both"/>
        <w:rPr>
          <w:b/>
        </w:rPr>
      </w:pPr>
    </w:p>
    <w:p w14:paraId="1D3EDD2D" w14:textId="643BDE9C" w:rsidR="005018DE" w:rsidRDefault="00B334F6" w:rsidP="00B25C09">
      <w:pPr>
        <w:pStyle w:val="Default"/>
        <w:jc w:val="both"/>
        <w:rPr>
          <w:b/>
        </w:rPr>
      </w:pPr>
      <w:r>
        <w:rPr>
          <w:b/>
        </w:rPr>
        <w:t xml:space="preserve">Likus laisvų vietų, </w:t>
      </w:r>
      <w:r w:rsidR="003B27F0">
        <w:rPr>
          <w:b/>
        </w:rPr>
        <w:t xml:space="preserve">bet ne vėliau kaip </w:t>
      </w:r>
      <w:r w:rsidR="003F33A8">
        <w:rPr>
          <w:b/>
        </w:rPr>
        <w:t xml:space="preserve">iki birželio </w:t>
      </w:r>
      <w:r w:rsidR="00923ADC">
        <w:rPr>
          <w:b/>
        </w:rPr>
        <w:t xml:space="preserve">1 d. </w:t>
      </w:r>
      <w:r w:rsidR="007C4B81">
        <w:rPr>
          <w:b/>
        </w:rPr>
        <w:t xml:space="preserve">registruojami gamintojai, </w:t>
      </w:r>
      <w:r w:rsidR="005018DE">
        <w:rPr>
          <w:b/>
        </w:rPr>
        <w:t>kūrybiškai interpretuojantys tradicinės kultūros elementus.</w:t>
      </w:r>
    </w:p>
    <w:p w14:paraId="3C0E9C0B" w14:textId="7FC13D56" w:rsidR="00CB2E57" w:rsidRDefault="00CB2E57" w:rsidP="00B25C09">
      <w:pPr>
        <w:pStyle w:val="Default"/>
        <w:jc w:val="both"/>
      </w:pPr>
      <w:r w:rsidRPr="00CB2E57">
        <w:t xml:space="preserve">Dėl </w:t>
      </w:r>
      <w:r w:rsidR="00C36F8A">
        <w:t>riboto</w:t>
      </w:r>
      <w:r w:rsidRPr="00CB2E57">
        <w:t xml:space="preserve"> vietų skaiči</w:t>
      </w:r>
      <w:r>
        <w:t>a</w:t>
      </w:r>
      <w:r w:rsidRPr="00CB2E57">
        <w:t xml:space="preserve">us organizatorius </w:t>
      </w:r>
      <w:r>
        <w:t xml:space="preserve">gali riboti to paties amato atstovų dalyvavimą.   </w:t>
      </w:r>
    </w:p>
    <w:p w14:paraId="09A9AE76" w14:textId="77777777" w:rsidR="00B334F6" w:rsidRPr="00CB2E57" w:rsidRDefault="00B334F6" w:rsidP="006304DB">
      <w:pPr>
        <w:pStyle w:val="Default"/>
        <w:jc w:val="both"/>
      </w:pPr>
    </w:p>
    <w:p w14:paraId="4D969D83" w14:textId="77777777" w:rsidR="007C4B81" w:rsidRDefault="006D2472" w:rsidP="007C4B81">
      <w:pPr>
        <w:pStyle w:val="Default"/>
        <w:jc w:val="both"/>
        <w:rPr>
          <w:b/>
        </w:rPr>
      </w:pPr>
      <w:r w:rsidRPr="006D2472">
        <w:rPr>
          <w:b/>
        </w:rPr>
        <w:t xml:space="preserve">KAIP REGISTRUOTIS </w:t>
      </w:r>
    </w:p>
    <w:p w14:paraId="262590B8" w14:textId="0F0ACF41" w:rsidR="00923ADC" w:rsidRPr="00A144A1" w:rsidRDefault="00923ADC" w:rsidP="00B25C09">
      <w:pPr>
        <w:pStyle w:val="Default"/>
        <w:jc w:val="both"/>
        <w:rPr>
          <w:b/>
          <w:lang w:val="de-DE"/>
        </w:rPr>
      </w:pPr>
      <w:r w:rsidRPr="00923ADC">
        <w:rPr>
          <w:rFonts w:eastAsia="Times New Roman"/>
          <w:color w:val="000000" w:themeColor="text1"/>
          <w:lang w:eastAsia="lt-LT"/>
        </w:rPr>
        <w:t xml:space="preserve">Registracija vyksta elektroniniu paštu: </w:t>
      </w:r>
      <w:hyperlink r:id="rId5" w:history="1">
        <w:r w:rsidR="00A144A1" w:rsidRPr="00E24913">
          <w:rPr>
            <w:rStyle w:val="Hipersaitas"/>
            <w:rFonts w:eastAsia="Times New Roman"/>
            <w:lang w:eastAsia="lt-LT"/>
          </w:rPr>
          <w:t>lauksnosamatai2022</w:t>
        </w:r>
        <w:r w:rsidR="00A144A1" w:rsidRPr="00E24913">
          <w:rPr>
            <w:rStyle w:val="Hipersaitas"/>
            <w:rFonts w:eastAsia="Times New Roman"/>
            <w:lang w:val="de-DE" w:eastAsia="lt-LT"/>
          </w:rPr>
          <w:t>@gmail.com</w:t>
        </w:r>
      </w:hyperlink>
      <w:r w:rsidR="00A144A1">
        <w:rPr>
          <w:rFonts w:eastAsia="Times New Roman"/>
          <w:color w:val="000000" w:themeColor="text1"/>
          <w:lang w:val="de-DE" w:eastAsia="lt-LT"/>
        </w:rPr>
        <w:t xml:space="preserve"> </w:t>
      </w:r>
    </w:p>
    <w:p w14:paraId="0A2DAC6D" w14:textId="18275510" w:rsidR="006D2472" w:rsidRPr="007C4B81" w:rsidRDefault="00C36F8A" w:rsidP="00B25C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</w:t>
      </w:r>
      <w:r w:rsidR="006D2472" w:rsidRPr="007C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urodytu el. paštu prašome atsiųsti užpildytą dalyvio ANKETĄ</w:t>
      </w:r>
      <w:r w:rsidR="00B2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(žr. ....)</w:t>
      </w:r>
      <w:r w:rsidR="006D2472" w:rsidRPr="007C4B81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, </w:t>
      </w:r>
      <w:r w:rsidR="006D2472" w:rsidRPr="007C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tautinio</w:t>
      </w:r>
      <w:r w:rsidR="006D2472" w:rsidRPr="007C4B81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6D2472" w:rsidRPr="007C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paveldo sertifikato, tradicinių amatų meistro pažymėjimo kopiją, bent porą kokybiškų nuotraukų, iliustruojančių </w:t>
      </w:r>
      <w:r w:rsidR="007C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besiregistruojančiojo </w:t>
      </w:r>
      <w:r w:rsidR="006D2472" w:rsidRPr="007C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veiklą. </w:t>
      </w:r>
    </w:p>
    <w:p w14:paraId="153C9350" w14:textId="77777777" w:rsidR="006D2472" w:rsidRDefault="007C4B81" w:rsidP="00B25C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Kiekvienam</w:t>
      </w:r>
      <w:r w:rsidR="004B3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kuris kreipsis dėl dalyvavimo, </w:t>
      </w:r>
      <w:r w:rsidR="00794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bus atsakoma asmeniškai elektroniniu paštu. </w:t>
      </w:r>
    </w:p>
    <w:p w14:paraId="4FEC2300" w14:textId="77777777" w:rsidR="007949F9" w:rsidRDefault="007949F9" w:rsidP="00B25C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Informaciją dėl vietos numerio, </w:t>
      </w:r>
      <w:r w:rsidR="003B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atvykimo laiko ir 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renginio dalyvis gaus ne vėliau kaip 2 dienos prieš renginį anketoje nurodytu el. paštu.</w:t>
      </w:r>
      <w:r w:rsidR="004B3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3107A705" w14:textId="77777777" w:rsidR="007C4B81" w:rsidRDefault="007C4B81" w:rsidP="00B25C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D9F3380" w14:textId="77777777" w:rsidR="007C4B81" w:rsidRDefault="007C4B81" w:rsidP="007C4B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7C4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MOKESTIS, KITOS SĄLYGOS</w:t>
      </w:r>
    </w:p>
    <w:p w14:paraId="2F877052" w14:textId="1B1F9734" w:rsidR="007C4B81" w:rsidRDefault="007C4B81" w:rsidP="004B3312">
      <w:pPr>
        <w:pStyle w:val="Default"/>
        <w:jc w:val="both"/>
        <w:rPr>
          <w:b/>
        </w:rPr>
      </w:pPr>
      <w:r>
        <w:rPr>
          <w:rFonts w:eastAsia="Times New Roman"/>
          <w:color w:val="000000" w:themeColor="text1"/>
          <w:lang w:eastAsia="lt-LT"/>
        </w:rPr>
        <w:t xml:space="preserve">Organizatoriui </w:t>
      </w:r>
      <w:r w:rsidR="007949F9">
        <w:rPr>
          <w:rFonts w:eastAsia="Times New Roman"/>
          <w:color w:val="000000" w:themeColor="text1"/>
          <w:lang w:eastAsia="lt-LT"/>
        </w:rPr>
        <w:t xml:space="preserve">mokėti mokesčio nereikės. </w:t>
      </w:r>
      <w:r w:rsidR="004B3312">
        <w:rPr>
          <w:b/>
        </w:rPr>
        <w:t xml:space="preserve">Amato demonstravimas yra privaloma dalyvavimo sąlyga. </w:t>
      </w:r>
    </w:p>
    <w:p w14:paraId="25F86BCD" w14:textId="464C5D02" w:rsidR="00C36F8A" w:rsidRDefault="00C36F8A" w:rsidP="004B3312">
      <w:pPr>
        <w:pStyle w:val="Default"/>
        <w:jc w:val="both"/>
        <w:rPr>
          <w:b/>
        </w:rPr>
      </w:pPr>
    </w:p>
    <w:p w14:paraId="7A98DEC7" w14:textId="3334D992" w:rsidR="00C36F8A" w:rsidRPr="004B3312" w:rsidRDefault="00C36F8A" w:rsidP="004B3312">
      <w:pPr>
        <w:pStyle w:val="Default"/>
        <w:jc w:val="both"/>
        <w:rPr>
          <w:b/>
        </w:rPr>
      </w:pPr>
      <w:r w:rsidRPr="00C943B4">
        <w:rPr>
          <w:bCs/>
        </w:rPr>
        <w:t>Klaipėdos miesto savivaldybės tarybos sprendimu vietinė rinkliava festivalio „</w:t>
      </w:r>
      <w:proofErr w:type="spellStart"/>
      <w:r w:rsidRPr="00C943B4">
        <w:rPr>
          <w:bCs/>
        </w:rPr>
        <w:t>Lauksnos</w:t>
      </w:r>
      <w:proofErr w:type="spellEnd"/>
      <w:r w:rsidRPr="00C943B4">
        <w:rPr>
          <w:bCs/>
        </w:rPr>
        <w:t>“ metu netaikoma tradicinių amatų meistrams, kulinarinio paveldo</w:t>
      </w:r>
      <w:r w:rsidR="00085836" w:rsidRPr="00C943B4">
        <w:rPr>
          <w:bCs/>
        </w:rPr>
        <w:t xml:space="preserve"> produktų</w:t>
      </w:r>
      <w:r w:rsidRPr="00C943B4">
        <w:rPr>
          <w:bCs/>
        </w:rPr>
        <w:t xml:space="preserve"> gamintojams</w:t>
      </w:r>
      <w:r w:rsidR="00085836" w:rsidRPr="00C943B4">
        <w:rPr>
          <w:b/>
        </w:rPr>
        <w:t>. Ši nuostata netaikoma prekybininkams prekiaujantiems alkoholiniais gėrimais.</w:t>
      </w:r>
    </w:p>
    <w:p w14:paraId="0F1A4C6F" w14:textId="0120919A" w:rsidR="007949F9" w:rsidRPr="00C943B4" w:rsidRDefault="007949F9" w:rsidP="007C4B81">
      <w:pPr>
        <w:shd w:val="clear" w:color="auto" w:fill="FFFFFF"/>
        <w:spacing w:before="75" w:after="75" w:line="240" w:lineRule="auto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7EF2EAD4" w14:textId="77777777" w:rsidR="007949F9" w:rsidRDefault="007949F9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TAISYKLĖS</w:t>
      </w:r>
    </w:p>
    <w:p w14:paraId="27BD9E42" w14:textId="77777777" w:rsidR="003417BF" w:rsidRDefault="003417BF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Amatų miestelio dalyviai prekiauja savo  pagamintais dirbiniais, kurie išvardinami registracijos anketoje. </w:t>
      </w:r>
    </w:p>
    <w:p w14:paraId="4827C32C" w14:textId="74F28837" w:rsidR="004B3312" w:rsidRPr="00923ADC" w:rsidRDefault="003417BF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Kiekvienam </w:t>
      </w:r>
      <w:r w:rsidR="004B3312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suteikiamas su organizatoriumi </w:t>
      </w:r>
      <w:r w:rsidR="004B3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suderintas </w:t>
      </w:r>
      <w:r w:rsidR="006A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plotas</w:t>
      </w:r>
      <w:r w:rsidR="004B3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prekybai ir amato demonstravimui. </w:t>
      </w:r>
    </w:p>
    <w:p w14:paraId="38774813" w14:textId="59800BF9" w:rsidR="003B27F0" w:rsidRPr="00923ADC" w:rsidRDefault="00923ADC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Dalyvis gali prekiauti tik jam suteiktoje </w:t>
      </w:r>
      <w:r w:rsidR="003B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vietoje, draudžiama priimti prekiauti kitus asmenis. </w:t>
      </w:r>
    </w:p>
    <w:p w14:paraId="5314D99E" w14:textId="21AC311C" w:rsidR="00923ADC" w:rsidRDefault="004B3312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Privaloma turėti baltas</w:t>
      </w:r>
      <w:r w:rsidR="00341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ar gelsvas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palapines. </w:t>
      </w:r>
      <w:r w:rsidR="006A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Išimtys derinamos su organizatoriumi. </w:t>
      </w:r>
    </w:p>
    <w:p w14:paraId="61ED5EA2" w14:textId="77777777" w:rsidR="006A7AD6" w:rsidRDefault="006A7AD6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Prekyba iš transporto priemonių nega</w:t>
      </w:r>
      <w:r w:rsidR="003B2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lima, retos išimtys derinamos su organizatoriumi.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0DBFF7F0" w14:textId="7329784C" w:rsidR="005018DE" w:rsidRDefault="008F1186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Dalyvių apranga privalo </w:t>
      </w:r>
      <w:r w:rsidR="00421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derėti su puoselėjamu amatu</w:t>
      </w:r>
      <w:r w:rsidR="0050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bei renginio žanru. Dalyvis privalo renginio metu segėti organizatoriaus išduotą dalyvio kortelę.</w:t>
      </w:r>
    </w:p>
    <w:p w14:paraId="419B3E45" w14:textId="653F0E25" w:rsidR="006A7AD6" w:rsidRDefault="006A7AD6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C9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 xml:space="preserve">Elektros energiją suteiks organizatorius, anketoje būtina nurodyti </w:t>
      </w:r>
      <w:r w:rsidR="00DF60A8" w:rsidRPr="00C9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jos </w:t>
      </w:r>
      <w:r w:rsidRPr="00C94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poreikį.</w:t>
      </w:r>
      <w:r w:rsidR="00BB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7BB0B747" w14:textId="77777777" w:rsidR="00923ADC" w:rsidRPr="00923ADC" w:rsidRDefault="006A7AD6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Renginio 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dalyvis įsipareigoja užtikrinti, kad prekybinė vieta ir jos aplinka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būtų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tvarkinga ir švari.</w:t>
      </w:r>
    </w:p>
    <w:p w14:paraId="4574134E" w14:textId="77777777" w:rsidR="00923ADC" w:rsidRPr="00923ADC" w:rsidRDefault="006A7AD6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Dokumentais ir leidimais, 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reikalingais prekybai (maisto ir veterinarijos tarnybos leidimu; verslo liudijimu; individualios veiklos pažymėjimu ir kt.) privalo pasirūpinti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turėti renginio dalyvis. </w:t>
      </w:r>
    </w:p>
    <w:p w14:paraId="11158290" w14:textId="69465D15" w:rsidR="008F1186" w:rsidRDefault="00D02543" w:rsidP="00C943B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alyviai privalo vadovautis visais Lietuvos Respublikoje galiojančiais prekybą viešoje vietoje reglamentuojančiais teisės aktais. </w:t>
      </w:r>
      <w:r w:rsidR="00002411" w:rsidRPr="00397FB3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metu privaloma laikytis LR Vyriausybės nustatytų sveikatos saugos taisyklių ir rekomendacijų</w:t>
      </w:r>
      <w:r w:rsidR="00C95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Organizatoriai už mugės dalyvio padarytus nusižengimus neatsako.</w:t>
      </w:r>
      <w:r w:rsidR="008F1186" w:rsidRPr="008F1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2BCCD19C" w14:textId="77777777" w:rsidR="00C943B4" w:rsidRDefault="00C943B4" w:rsidP="008F118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13E7F05" w14:textId="77777777" w:rsidR="008F1186" w:rsidRPr="00002411" w:rsidRDefault="008F1186" w:rsidP="008F118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lt-LT"/>
        </w:rPr>
      </w:pPr>
      <w:r w:rsidRPr="0000241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lt-LT"/>
        </w:rPr>
        <w:t>Dalyvis, užpildydamas ir pateikdamas registracijos anketą, įsipareigoja laikytis šių taisyklių.</w:t>
      </w:r>
    </w:p>
    <w:p w14:paraId="559B98D7" w14:textId="77777777" w:rsidR="00923ADC" w:rsidRPr="00923ADC" w:rsidRDefault="00923ADC" w:rsidP="00D0254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D434886" w14:textId="77777777" w:rsidR="00D02543" w:rsidRPr="00D02543" w:rsidRDefault="00D02543" w:rsidP="00D0254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KITA INFORMACIJA </w:t>
      </w:r>
    </w:p>
    <w:p w14:paraId="775262FC" w14:textId="2C370BB3" w:rsidR="00002411" w:rsidRPr="003B1D5F" w:rsidRDefault="00D02543" w:rsidP="00D0254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Festivalio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Lauksnos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 metu bus filmuojama ir fotografuojama, o nuotraukos bei filmuota medžiaga</w:t>
      </w:r>
      <w:r w:rsidR="00923ADC" w:rsidRPr="00923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naudojama nekomerciniais tikslais, viešinama internetinėse svetainėse, socialiniuose tinkluose ir kituose informacijos sklaidos kanaluose. </w:t>
      </w:r>
    </w:p>
    <w:p w14:paraId="654D362C" w14:textId="2980BB0E" w:rsidR="006D2472" w:rsidRPr="00002411" w:rsidRDefault="006F0C88" w:rsidP="003B27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Amatų miestelis vyks birželio 23</w:t>
      </w:r>
      <w:r w:rsidR="00002411" w:rsidRPr="00187767">
        <w:rPr>
          <w:rFonts w:ascii="Times New Roman" w:hAnsi="Times New Roman" w:cs="Times New Roman"/>
          <w:b/>
          <w:sz w:val="24"/>
          <w:szCs w:val="24"/>
        </w:rPr>
        <w:t>–</w:t>
      </w:r>
      <w:r w:rsidR="00C958AD"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26</w:t>
      </w:r>
      <w:r w:rsidR="003B27F0"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</w:t>
      </w:r>
      <w:r w:rsidR="004D7A5A"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Danės skver</w:t>
      </w:r>
      <w:r w:rsidR="00713E26"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e</w:t>
      </w:r>
      <w:r w:rsidR="004D7A5A" w:rsidRPr="00002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(prie „Arkos“)</w:t>
      </w:r>
      <w:r w:rsidR="006D2472" w:rsidRPr="000024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8C33F" w14:textId="77777777" w:rsidR="003B1D5F" w:rsidRDefault="003B1D5F" w:rsidP="006304DB">
      <w:pPr>
        <w:pStyle w:val="Default"/>
        <w:jc w:val="both"/>
      </w:pPr>
    </w:p>
    <w:p w14:paraId="19FAE248" w14:textId="1E621D3F" w:rsidR="006304DB" w:rsidRPr="003B1D5F" w:rsidRDefault="00CB2E57" w:rsidP="006304DB">
      <w:pPr>
        <w:pStyle w:val="Default"/>
        <w:jc w:val="both"/>
        <w:rPr>
          <w:b/>
          <w:bCs/>
        </w:rPr>
      </w:pPr>
      <w:r w:rsidRPr="003B1D5F">
        <w:rPr>
          <w:b/>
          <w:bCs/>
        </w:rPr>
        <w:t xml:space="preserve">Informacija tel. </w:t>
      </w:r>
      <w:r w:rsidR="004D7A5A" w:rsidRPr="003B1D5F">
        <w:rPr>
          <w:b/>
          <w:bCs/>
        </w:rPr>
        <w:t xml:space="preserve">8 46 </w:t>
      </w:r>
      <w:r w:rsidR="004D7A5A" w:rsidRPr="003B1D5F">
        <w:rPr>
          <w:b/>
          <w:bCs/>
          <w:color w:val="412645"/>
        </w:rPr>
        <w:t>410108</w:t>
      </w:r>
      <w:r w:rsidR="00002411" w:rsidRPr="003B1D5F">
        <w:rPr>
          <w:b/>
          <w:bCs/>
          <w:color w:val="412645"/>
        </w:rPr>
        <w:t xml:space="preserve"> (</w:t>
      </w:r>
      <w:hyperlink r:id="rId6" w:history="1">
        <w:r w:rsidR="00002411" w:rsidRPr="003B1D5F">
          <w:rPr>
            <w:rStyle w:val="Hipersaitas"/>
            <w:rFonts w:eastAsia="Times New Roman"/>
            <w:b/>
            <w:bCs/>
            <w:lang w:eastAsia="lt-LT"/>
          </w:rPr>
          <w:t>lauksnosamatai2022</w:t>
        </w:r>
        <w:r w:rsidR="00002411" w:rsidRPr="003B1D5F">
          <w:rPr>
            <w:rStyle w:val="Hipersaitas"/>
            <w:rFonts w:eastAsia="Times New Roman"/>
            <w:b/>
            <w:bCs/>
            <w:lang w:val="de-DE" w:eastAsia="lt-LT"/>
          </w:rPr>
          <w:t>@gmail.com</w:t>
        </w:r>
      </w:hyperlink>
      <w:r w:rsidR="00002411" w:rsidRPr="003B1D5F">
        <w:rPr>
          <w:rFonts w:eastAsia="Times New Roman"/>
          <w:b/>
          <w:bCs/>
          <w:color w:val="000000" w:themeColor="text1"/>
          <w:lang w:eastAsia="lt-LT"/>
        </w:rPr>
        <w:t>)</w:t>
      </w:r>
    </w:p>
    <w:p w14:paraId="4D687F6C" w14:textId="1DE209D0" w:rsidR="00DF60A8" w:rsidRPr="003B1D5F" w:rsidRDefault="00C50E4F" w:rsidP="006304DB">
      <w:pPr>
        <w:pStyle w:val="Default"/>
        <w:jc w:val="both"/>
        <w:rPr>
          <w:b/>
          <w:bCs/>
        </w:rPr>
      </w:pPr>
      <w:r w:rsidRPr="003B1D5F">
        <w:rPr>
          <w:b/>
          <w:bCs/>
        </w:rPr>
        <w:t>„</w:t>
      </w:r>
      <w:r w:rsidR="00DF60A8" w:rsidRPr="003B1D5F">
        <w:rPr>
          <w:b/>
          <w:bCs/>
        </w:rPr>
        <w:t>Amatų m</w:t>
      </w:r>
      <w:r w:rsidR="004D7A5A" w:rsidRPr="003B1D5F">
        <w:rPr>
          <w:b/>
          <w:bCs/>
        </w:rPr>
        <w:t>iestelio“ koordinatorė Elena Matuli</w:t>
      </w:r>
      <w:r w:rsidR="00DF60A8" w:rsidRPr="003B1D5F">
        <w:rPr>
          <w:b/>
          <w:bCs/>
        </w:rPr>
        <w:t>onienė</w:t>
      </w:r>
      <w:r w:rsidR="00002411" w:rsidRPr="003B1D5F">
        <w:rPr>
          <w:b/>
          <w:bCs/>
        </w:rPr>
        <w:t xml:space="preserve"> </w:t>
      </w:r>
    </w:p>
    <w:p w14:paraId="46FC49E0" w14:textId="77777777" w:rsidR="00BD2106" w:rsidRDefault="00BD2106"/>
    <w:sectPr w:rsidR="00BD21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DCA"/>
    <w:multiLevelType w:val="hybridMultilevel"/>
    <w:tmpl w:val="C7327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8C7"/>
    <w:multiLevelType w:val="multilevel"/>
    <w:tmpl w:val="66E0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33025"/>
    <w:multiLevelType w:val="multilevel"/>
    <w:tmpl w:val="8CB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6030F"/>
    <w:multiLevelType w:val="multilevel"/>
    <w:tmpl w:val="F6F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493604">
    <w:abstractNumId w:val="2"/>
  </w:num>
  <w:num w:numId="2" w16cid:durableId="520046839">
    <w:abstractNumId w:val="1"/>
  </w:num>
  <w:num w:numId="3" w16cid:durableId="1441561550">
    <w:abstractNumId w:val="3"/>
  </w:num>
  <w:num w:numId="4" w16cid:durableId="197100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DB"/>
    <w:rsid w:val="00002411"/>
    <w:rsid w:val="00085836"/>
    <w:rsid w:val="00187767"/>
    <w:rsid w:val="0022590F"/>
    <w:rsid w:val="003417BF"/>
    <w:rsid w:val="003B0836"/>
    <w:rsid w:val="003B1D5F"/>
    <w:rsid w:val="003B27F0"/>
    <w:rsid w:val="003D63EB"/>
    <w:rsid w:val="003F33A8"/>
    <w:rsid w:val="00421138"/>
    <w:rsid w:val="00450130"/>
    <w:rsid w:val="004B3312"/>
    <w:rsid w:val="004D7A5A"/>
    <w:rsid w:val="005018DE"/>
    <w:rsid w:val="006304DB"/>
    <w:rsid w:val="006A7AD6"/>
    <w:rsid w:val="006C21BA"/>
    <w:rsid w:val="006D2472"/>
    <w:rsid w:val="006F0C88"/>
    <w:rsid w:val="00713E26"/>
    <w:rsid w:val="007949F9"/>
    <w:rsid w:val="007974BC"/>
    <w:rsid w:val="007C4B81"/>
    <w:rsid w:val="00843A42"/>
    <w:rsid w:val="008F1186"/>
    <w:rsid w:val="00923ADC"/>
    <w:rsid w:val="00976B76"/>
    <w:rsid w:val="00A144A1"/>
    <w:rsid w:val="00B25C09"/>
    <w:rsid w:val="00B334F6"/>
    <w:rsid w:val="00B73C53"/>
    <w:rsid w:val="00BB3A62"/>
    <w:rsid w:val="00BD2106"/>
    <w:rsid w:val="00C36F8A"/>
    <w:rsid w:val="00C50E4F"/>
    <w:rsid w:val="00C943B4"/>
    <w:rsid w:val="00C958AD"/>
    <w:rsid w:val="00C97DEE"/>
    <w:rsid w:val="00CB2E57"/>
    <w:rsid w:val="00D02543"/>
    <w:rsid w:val="00D63E45"/>
    <w:rsid w:val="00DD1147"/>
    <w:rsid w:val="00DF60A8"/>
    <w:rsid w:val="00E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328"/>
  <w15:chartTrackingRefBased/>
  <w15:docId w15:val="{29FBB019-4DD7-44DB-8B7D-1C446B0D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04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3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D2472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11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113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113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11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113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138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14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ksnosamatai2022@gmail.com" TargetMode="External"/><Relationship Id="rId5" Type="http://schemas.openxmlformats.org/officeDocument/2006/relationships/hyperlink" Target="mailto:lauksnosamatai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Žydrūnas Vičinskas</cp:lastModifiedBy>
  <cp:revision>3</cp:revision>
  <dcterms:created xsi:type="dcterms:W3CDTF">2022-04-26T11:55:00Z</dcterms:created>
  <dcterms:modified xsi:type="dcterms:W3CDTF">2022-04-27T06:08:00Z</dcterms:modified>
</cp:coreProperties>
</file>